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17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DE6639">
        <w:rPr>
          <w:rFonts w:ascii="Times New Roman" w:hAnsi="Times New Roman" w:cs="Times New Roman"/>
          <w:sz w:val="24"/>
          <w:szCs w:val="24"/>
        </w:rPr>
        <w:t xml:space="preserve"> 9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4A3E69">
        <w:rPr>
          <w:rFonts w:ascii="Times New Roman" w:hAnsi="Times New Roman" w:cs="Times New Roman"/>
          <w:sz w:val="24"/>
          <w:szCs w:val="24"/>
        </w:rPr>
        <w:t>6:0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4A3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4A3E69">
        <w:rPr>
          <w:rFonts w:ascii="Times New Roman" w:hAnsi="Times New Roman" w:cs="Times New Roman"/>
          <w:sz w:val="24"/>
          <w:szCs w:val="24"/>
        </w:rPr>
        <w:t xml:space="preserve">Stark County Student Resource Officer- </w:t>
      </w:r>
      <w:r w:rsidR="00054F1E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054F1E">
        <w:rPr>
          <w:rFonts w:ascii="Times New Roman" w:hAnsi="Times New Roman" w:cs="Times New Roman"/>
          <w:sz w:val="24"/>
          <w:szCs w:val="24"/>
        </w:rPr>
        <w:t>Weni</w:t>
      </w:r>
      <w:r w:rsidR="004A3E69">
        <w:rPr>
          <w:rFonts w:ascii="Times New Roman" w:hAnsi="Times New Roman" w:cs="Times New Roman"/>
          <w:sz w:val="24"/>
          <w:szCs w:val="24"/>
        </w:rPr>
        <w:t>sch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53BF">
        <w:rPr>
          <w:rFonts w:ascii="Times New Roman" w:hAnsi="Times New Roman" w:cs="Times New Roman"/>
          <w:sz w:val="24"/>
          <w:szCs w:val="24"/>
        </w:rPr>
        <w:t xml:space="preserve"> Ryan Oberhelman-NDGF, Justin Gordon, Ike Morrell, Russ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Songer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Imee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Songer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Jared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Jenni Martin, Deb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Travis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Sabrowsky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Jeremy Wood-Northern Plains Engineering, Ryan Berger, Chad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Skager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Ron Luff, Kevin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Zillich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Amber Gordon, Jessie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Fricks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Perry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Zillich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>, Kellen Wolf, Ryan Rebel, and Ross Rebel.</w:t>
      </w:r>
      <w:r w:rsidR="00DE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7B585B">
        <w:rPr>
          <w:rFonts w:ascii="Times New Roman" w:hAnsi="Times New Roman" w:cs="Times New Roman"/>
          <w:sz w:val="24"/>
          <w:szCs w:val="24"/>
        </w:rPr>
        <w:t>October</w:t>
      </w:r>
      <w:r w:rsidR="001753BF">
        <w:rPr>
          <w:rFonts w:ascii="Times New Roman" w:hAnsi="Times New Roman" w:cs="Times New Roman"/>
          <w:sz w:val="24"/>
          <w:szCs w:val="24"/>
        </w:rPr>
        <w:t xml:space="preserve"> 19,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DE6639">
        <w:rPr>
          <w:rFonts w:ascii="Times New Roman" w:hAnsi="Times New Roman" w:cs="Times New Roman"/>
          <w:sz w:val="24"/>
          <w:szCs w:val="24"/>
        </w:rPr>
        <w:t>as read.</w:t>
      </w:r>
    </w:p>
    <w:p w:rsidR="00C42F27" w:rsidRDefault="00C42F27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Wood, Northern Plains Engineering, was present to discuss FEMA infrastructure and building grant. 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This grant would be applied for a general at the lift station. </w:t>
      </w:r>
      <w:r>
        <w:rPr>
          <w:rFonts w:ascii="Times New Roman" w:eastAsia="Times New Roman" w:hAnsi="Times New Roman" w:cs="Times New Roman"/>
          <w:sz w:val="24"/>
          <w:szCs w:val="24"/>
        </w:rPr>
        <w:t>A benefit/cost repo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rt will need to be completed. The number of power outages and the length of each outage information will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need to be collected. </w:t>
      </w:r>
    </w:p>
    <w:p w:rsidR="004D65AE" w:rsidRDefault="004D65AE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applicant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interviewed this week regarding the auditor’s position.</w:t>
      </w:r>
    </w:p>
    <w:p w:rsidR="004D65AE" w:rsidRDefault="004D65AE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Oberhelman, NDGF, presented an in-town archery option for problems regarding wild turkeys.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>Travis Christensen moved to have Mr. Oberhelman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facilitate the contacting of area fall archery turkey tag holders, seconded by Melissa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. Travis Christensen-aye, Melissa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-aye,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-nay, MC. </w:t>
      </w:r>
    </w:p>
    <w:p w:rsidR="003B6FEC" w:rsidRDefault="003B6FEC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Park Board was present giving an update of projects they are working on.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Trap </w:t>
      </w:r>
      <w:proofErr w:type="gramStart"/>
      <w:r w:rsidR="004760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585B">
        <w:rPr>
          <w:rFonts w:ascii="Times New Roman" w:eastAsia="Times New Roman" w:hAnsi="Times New Roman" w:cs="Times New Roman"/>
          <w:sz w:val="24"/>
          <w:szCs w:val="24"/>
        </w:rPr>
        <w:t>hooting</w:t>
      </w:r>
      <w:proofErr w:type="gramEnd"/>
      <w:r w:rsidR="007B585B">
        <w:rPr>
          <w:rFonts w:ascii="Times New Roman" w:eastAsia="Times New Roman" w:hAnsi="Times New Roman" w:cs="Times New Roman"/>
          <w:sz w:val="24"/>
          <w:szCs w:val="24"/>
        </w:rPr>
        <w:t xml:space="preserve"> concerns regarding l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evel of decibels, safety issues, and home property value </w:t>
      </w:r>
      <w:r w:rsidR="007B585B">
        <w:rPr>
          <w:rFonts w:ascii="Times New Roman" w:eastAsia="Times New Roman" w:hAnsi="Times New Roman" w:cs="Times New Roman"/>
          <w:sz w:val="24"/>
          <w:szCs w:val="24"/>
        </w:rPr>
        <w:t xml:space="preserve">changes were discussed.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Ron Luff gave a brief report on how safely the gun is handled during the events. Melissa </w:t>
      </w:r>
      <w:proofErr w:type="spellStart"/>
      <w:r w:rsidR="00476045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recommended checking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with North Dakota Century Code and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having a community informational meeting.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She also had concerns with the trap shooting going forward without City Board approval, being the events are within city limits and on City owned property.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proofErr w:type="spellStart"/>
      <w:r w:rsidR="00476045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tabled the trapshooting discussion. Ice skating rink at the tennis court was discussed. The Park Board has purchased a 50X80 liner to protect the concrete.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A waiver has been drawn up, waving the City of Taylor’s liability regarding accidents. </w:t>
      </w:r>
    </w:p>
    <w:p w:rsidR="00F22930" w:rsidRDefault="00F22930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Kellen Wolf requested the use of an old building within city limits to use as a house fire training project for the Taylor fire department.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him and Ryan Rebel-Taylor Rural Fire Chief to have an asbestos abatement in place. </w:t>
      </w:r>
    </w:p>
    <w:p w:rsidR="009F3633" w:rsidRDefault="007B585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</w:t>
      </w:r>
      <w:r w:rsidR="009F3633"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F3633">
        <w:rPr>
          <w:rFonts w:ascii="Times New Roman" w:eastAsia="Times New Roman" w:hAnsi="Times New Roman" w:cs="Times New Roman"/>
          <w:sz w:val="24"/>
          <w:szCs w:val="24"/>
        </w:rPr>
        <w:t xml:space="preserve"> moved to approve a Taylor Lion’s Raffle Permit for a rifle, seconded by Melissa </w:t>
      </w:r>
      <w:proofErr w:type="spellStart"/>
      <w:r w:rsidR="009F363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9F3633">
        <w:rPr>
          <w:rFonts w:ascii="Times New Roman" w:eastAsia="Times New Roman" w:hAnsi="Times New Roman" w:cs="Times New Roman"/>
          <w:sz w:val="24"/>
          <w:szCs w:val="24"/>
        </w:rPr>
        <w:t>, MC</w:t>
      </w:r>
    </w:p>
    <w:p w:rsidR="009F3633" w:rsidRDefault="009F363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 with Reid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regarding the maintenance job description.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unclear on who reads the water meters. In the past it has been done by the auditor. Auditor Aune stated the she took over that responsibility a few years ago. The new auditor will be asked if she/he will accept that responsibility.</w:t>
      </w:r>
    </w:p>
    <w:p w:rsidR="009F3633" w:rsidRDefault="009F363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contacted regarding a water tower grant in the future. The possibility of FEMA paying up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65%, ND Water Commission paying 30%, with a City s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hare of 5% of the total cost of a water tower is going to be looked into for 2021. </w:t>
      </w:r>
    </w:p>
    <w:p w:rsidR="00FE4E06" w:rsidRDefault="00FE4E06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financial report was approved as read.</w:t>
      </w:r>
    </w:p>
    <w:p w:rsidR="00FE4E06" w:rsidRDefault="00FE4E06" w:rsidP="00D26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 the November bills, seconded by Travis Christensen.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8763-64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$22.88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$115.73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Consolidated </w:t>
            </w:r>
            <w:proofErr w:type="spellStart"/>
            <w:r w:rsidRPr="000B005D">
              <w:rPr>
                <w:rFonts w:ascii="Calibri" w:eastAsia="Times New Roman" w:hAnsi="Calibri" w:cs="Calibri"/>
                <w:color w:val="000000"/>
              </w:rPr>
              <w:t>Telcom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$49.63 </w:t>
            </w:r>
          </w:p>
        </w:tc>
      </w:tr>
      <w:tr w:rsidR="000B005D" w:rsidRPr="000B005D" w:rsidTr="000B005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7B585B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</w:t>
            </w:r>
            <w:bookmarkStart w:id="0" w:name="_GoBack"/>
            <w:bookmarkEnd w:id="0"/>
            <w:r w:rsidR="000B005D" w:rsidRPr="000B005D">
              <w:rPr>
                <w:rFonts w:ascii="Calibri" w:eastAsia="Times New Roman" w:hAnsi="Calibri" w:cs="Calibri"/>
                <w:color w:val="000000"/>
              </w:rPr>
              <w:t>by's 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$85.58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Postmaster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$420.00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$101.07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$186.40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$210.92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$2,539.85 </w:t>
            </w:r>
          </w:p>
        </w:tc>
      </w:tr>
      <w:tr w:rsidR="000B005D" w:rsidRPr="000B005D" w:rsidTr="000B005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$101.62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$1,174.54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$4,046.04 </w:t>
            </w:r>
          </w:p>
        </w:tc>
      </w:tr>
    </w:tbl>
    <w:p w:rsidR="00670B7C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19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January 11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05D" w:rsidRDefault="000B00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District Juvenile Court sent an impact statement regarding damage to a sign.</w:t>
      </w:r>
    </w:p>
    <w:p w:rsidR="00622A43" w:rsidRDefault="00095D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8:23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F6347"/>
    <w:rsid w:val="00C01038"/>
    <w:rsid w:val="00C015F6"/>
    <w:rsid w:val="00C10892"/>
    <w:rsid w:val="00C34D54"/>
    <w:rsid w:val="00C4225C"/>
    <w:rsid w:val="00C42B24"/>
    <w:rsid w:val="00C42F27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94BF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B7E3-D3AE-4C85-A2CE-8793F29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2020-12-13T22:22:00Z</cp:lastPrinted>
  <dcterms:created xsi:type="dcterms:W3CDTF">2020-11-16T14:32:00Z</dcterms:created>
  <dcterms:modified xsi:type="dcterms:W3CDTF">2020-12-13T22:22:00Z</dcterms:modified>
</cp:coreProperties>
</file>