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42DFE675" w:rsidR="00887055" w:rsidRPr="002A0142" w:rsidRDefault="008713AA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May 9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7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2B413C8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713AA">
        <w:rPr>
          <w:rFonts w:ascii="Cambria" w:hAnsi="Cambria" w:cs="Arial"/>
          <w:color w:val="000000"/>
          <w:sz w:val="20"/>
          <w:szCs w:val="20"/>
        </w:rPr>
        <w:t>April 11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2A0142">
        <w:rPr>
          <w:rFonts w:ascii="Cambria" w:hAnsi="Cambria" w:cs="Arial"/>
          <w:color w:val="000000"/>
          <w:sz w:val="20"/>
          <w:szCs w:val="20"/>
        </w:rPr>
        <w:t>20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22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F89E56C" w14:textId="0552655B" w:rsidR="008D37E6" w:rsidRDefault="00EA3795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45070357" w14:textId="29BD43DD" w:rsidR="008713AA" w:rsidRDefault="008713AA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Stark County Funding request</w:t>
      </w:r>
    </w:p>
    <w:p w14:paraId="28F36C09" w14:textId="5CE1459C" w:rsidR="008713AA" w:rsidRDefault="008713AA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Cleaning</w:t>
      </w:r>
    </w:p>
    <w:p w14:paraId="493857B9" w14:textId="08083E62" w:rsidR="008713AA" w:rsidRDefault="008713AA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Fire Charitable Gaming</w:t>
      </w:r>
    </w:p>
    <w:p w14:paraId="3F4DDCF0" w14:textId="61BAF93A" w:rsidR="007225FD" w:rsidRDefault="007225FD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Deposit Criteria</w:t>
      </w:r>
    </w:p>
    <w:p w14:paraId="2D50AA9B" w14:textId="15F819B8" w:rsidR="007225FD" w:rsidRDefault="007225FD" w:rsidP="007225F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Gutters</w:t>
      </w:r>
    </w:p>
    <w:p w14:paraId="69FF5300" w14:textId="30454E5E" w:rsidR="007225FD" w:rsidRPr="007225FD" w:rsidRDefault="007225FD" w:rsidP="007225F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Snow Removal Bid Notice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38088B0" w14:textId="36FAFB1A" w:rsidR="00923F8D" w:rsidRDefault="008713AA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Tree Clean-up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2D0878E5" w:rsidR="006B3CCB" w:rsidRPr="002A0142" w:rsidRDefault="007225FD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April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2B655B36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7225FD">
        <w:rPr>
          <w:rFonts w:ascii="Cambria" w:hAnsi="Cambria" w:cs="Arial"/>
          <w:color w:val="000000"/>
          <w:sz w:val="20"/>
          <w:szCs w:val="20"/>
        </w:rPr>
        <w:t>June 14</w:t>
      </w:r>
      <w:r w:rsidR="00117A28">
        <w:rPr>
          <w:rFonts w:ascii="Cambria" w:hAnsi="Cambria" w:cs="Arial"/>
          <w:color w:val="000000"/>
          <w:sz w:val="20"/>
          <w:szCs w:val="20"/>
        </w:rPr>
        <w:t>, 2022 at 6:00pm</w:t>
      </w:r>
      <w:r w:rsidR="00C717C4">
        <w:rPr>
          <w:rFonts w:ascii="Cambria" w:hAnsi="Cambria" w:cs="Arial"/>
          <w:color w:val="000000"/>
          <w:sz w:val="20"/>
          <w:szCs w:val="20"/>
        </w:rPr>
        <w:t>.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9D6D" w14:textId="77777777" w:rsidR="005B773B" w:rsidRDefault="005B773B" w:rsidP="00F2680B">
      <w:r>
        <w:separator/>
      </w:r>
    </w:p>
  </w:endnote>
  <w:endnote w:type="continuationSeparator" w:id="0">
    <w:p w14:paraId="0ECDADF7" w14:textId="77777777" w:rsidR="005B773B" w:rsidRDefault="005B773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55D5193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077AB">
      <w:rPr>
        <w:rFonts w:ascii="Cambria" w:hAnsi="Cambria"/>
        <w:i/>
        <w:noProof/>
        <w:sz w:val="18"/>
        <w:szCs w:val="18"/>
      </w:rPr>
      <w:t>5/5/2022 7:06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BBE7" w14:textId="77777777" w:rsidR="005B773B" w:rsidRDefault="005B773B" w:rsidP="00F2680B">
      <w:r>
        <w:separator/>
      </w:r>
    </w:p>
  </w:footnote>
  <w:footnote w:type="continuationSeparator" w:id="0">
    <w:p w14:paraId="3C5D3EF0" w14:textId="77777777" w:rsidR="005B773B" w:rsidRDefault="005B773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B773B"/>
    <w:rsid w:val="005C1731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2022-01-07T18:51:00Z</cp:lastPrinted>
  <dcterms:created xsi:type="dcterms:W3CDTF">2022-05-05T13:08:00Z</dcterms:created>
  <dcterms:modified xsi:type="dcterms:W3CDTF">2022-05-05T13:16:00Z</dcterms:modified>
</cp:coreProperties>
</file>